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71F" w:rsidRDefault="0015171F" w:rsidP="0015171F">
      <w:pPr>
        <w:spacing w:after="0" w:line="480" w:lineRule="auto"/>
        <w:jc w:val="center"/>
        <w:rPr>
          <w:rFonts w:ascii="Times New Roman" w:eastAsia="Times New Roman" w:hAnsi="Times New Roman" w:cs="Times New Roman"/>
          <w:color w:val="0E101A"/>
          <w:sz w:val="24"/>
          <w:szCs w:val="24"/>
        </w:rPr>
      </w:pPr>
    </w:p>
    <w:p w:rsidR="0015171F" w:rsidRDefault="0015171F" w:rsidP="0015171F">
      <w:pPr>
        <w:spacing w:after="0" w:line="480" w:lineRule="auto"/>
        <w:jc w:val="center"/>
        <w:rPr>
          <w:rFonts w:ascii="Times New Roman" w:eastAsia="Times New Roman" w:hAnsi="Times New Roman" w:cs="Times New Roman"/>
          <w:color w:val="0E101A"/>
          <w:sz w:val="24"/>
          <w:szCs w:val="24"/>
        </w:rPr>
      </w:pPr>
    </w:p>
    <w:p w:rsidR="0015171F" w:rsidRDefault="0015171F" w:rsidP="0015171F">
      <w:pPr>
        <w:spacing w:after="0" w:line="480" w:lineRule="auto"/>
        <w:jc w:val="center"/>
        <w:rPr>
          <w:rFonts w:ascii="Times New Roman" w:eastAsia="Times New Roman" w:hAnsi="Times New Roman" w:cs="Times New Roman"/>
          <w:color w:val="0E101A"/>
          <w:sz w:val="24"/>
          <w:szCs w:val="24"/>
        </w:rPr>
      </w:pPr>
    </w:p>
    <w:p w:rsidR="0015171F" w:rsidRDefault="0015171F" w:rsidP="0015171F">
      <w:pPr>
        <w:spacing w:after="0" w:line="480" w:lineRule="auto"/>
        <w:jc w:val="center"/>
        <w:rPr>
          <w:rFonts w:ascii="Times New Roman" w:eastAsia="Times New Roman" w:hAnsi="Times New Roman" w:cs="Times New Roman"/>
          <w:color w:val="0E101A"/>
          <w:sz w:val="24"/>
          <w:szCs w:val="24"/>
        </w:rPr>
      </w:pPr>
    </w:p>
    <w:p w:rsidR="002C7202" w:rsidRDefault="002C7202" w:rsidP="0015171F">
      <w:pPr>
        <w:spacing w:after="0" w:line="480" w:lineRule="auto"/>
        <w:jc w:val="center"/>
        <w:rPr>
          <w:rFonts w:ascii="Times New Roman" w:eastAsia="Times New Roman" w:hAnsi="Times New Roman" w:cs="Times New Roman"/>
          <w:color w:val="0E101A"/>
          <w:sz w:val="24"/>
          <w:szCs w:val="24"/>
        </w:rPr>
      </w:pPr>
      <w:r w:rsidRPr="002C7202">
        <w:rPr>
          <w:rFonts w:ascii="Times New Roman" w:eastAsia="Times New Roman" w:hAnsi="Times New Roman" w:cs="Times New Roman"/>
          <w:color w:val="0E101A"/>
          <w:sz w:val="24"/>
          <w:szCs w:val="24"/>
        </w:rPr>
        <w:t>Belligerent Human</w:t>
      </w:r>
    </w:p>
    <w:p w:rsidR="0015171F" w:rsidRDefault="0015171F" w:rsidP="0015171F">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 Name</w:t>
      </w:r>
    </w:p>
    <w:p w:rsidR="0015171F" w:rsidRDefault="0015171F" w:rsidP="0015171F">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Institutional Affiliation</w:t>
      </w:r>
    </w:p>
    <w:p w:rsidR="0015171F" w:rsidRPr="002C7202" w:rsidRDefault="0015171F" w:rsidP="0015171F">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Due Date</w:t>
      </w:r>
    </w:p>
    <w:p w:rsidR="001163CB" w:rsidRDefault="001163CB" w:rsidP="00C32F39">
      <w:pPr>
        <w:spacing w:after="0" w:line="480" w:lineRule="auto"/>
        <w:rPr>
          <w:rFonts w:ascii="Times New Roman" w:eastAsia="Times New Roman" w:hAnsi="Times New Roman" w:cs="Times New Roman"/>
          <w:color w:val="0E101A"/>
          <w:sz w:val="24"/>
          <w:szCs w:val="24"/>
        </w:rPr>
      </w:pPr>
    </w:p>
    <w:p w:rsidR="001163CB" w:rsidRDefault="001163CB" w:rsidP="00C32F39">
      <w:pPr>
        <w:spacing w:after="0" w:line="480" w:lineRule="auto"/>
        <w:rPr>
          <w:rFonts w:ascii="Times New Roman" w:eastAsia="Times New Roman" w:hAnsi="Times New Roman" w:cs="Times New Roman"/>
          <w:color w:val="0E101A"/>
          <w:sz w:val="24"/>
          <w:szCs w:val="24"/>
        </w:rPr>
      </w:pPr>
    </w:p>
    <w:p w:rsidR="001163CB" w:rsidRDefault="001163CB" w:rsidP="00C32F39">
      <w:pPr>
        <w:spacing w:after="0" w:line="480" w:lineRule="auto"/>
        <w:rPr>
          <w:rFonts w:ascii="Times New Roman" w:eastAsia="Times New Roman" w:hAnsi="Times New Roman" w:cs="Times New Roman"/>
          <w:color w:val="0E101A"/>
          <w:sz w:val="24"/>
          <w:szCs w:val="24"/>
        </w:rPr>
      </w:pPr>
    </w:p>
    <w:p w:rsidR="001163CB" w:rsidRDefault="001163CB" w:rsidP="00C32F39">
      <w:pPr>
        <w:spacing w:after="0" w:line="480" w:lineRule="auto"/>
        <w:rPr>
          <w:rFonts w:ascii="Times New Roman" w:eastAsia="Times New Roman" w:hAnsi="Times New Roman" w:cs="Times New Roman"/>
          <w:color w:val="0E101A"/>
          <w:sz w:val="24"/>
          <w:szCs w:val="24"/>
        </w:rPr>
      </w:pPr>
    </w:p>
    <w:p w:rsidR="001163CB" w:rsidRDefault="001163CB" w:rsidP="00C32F39">
      <w:pPr>
        <w:spacing w:after="0" w:line="480" w:lineRule="auto"/>
        <w:rPr>
          <w:rFonts w:ascii="Times New Roman" w:eastAsia="Times New Roman" w:hAnsi="Times New Roman" w:cs="Times New Roman"/>
          <w:color w:val="0E101A"/>
          <w:sz w:val="24"/>
          <w:szCs w:val="24"/>
        </w:rPr>
      </w:pPr>
    </w:p>
    <w:p w:rsidR="001163CB" w:rsidRDefault="001163CB" w:rsidP="00C32F39">
      <w:pPr>
        <w:spacing w:after="0" w:line="480" w:lineRule="auto"/>
        <w:rPr>
          <w:rFonts w:ascii="Times New Roman" w:eastAsia="Times New Roman" w:hAnsi="Times New Roman" w:cs="Times New Roman"/>
          <w:color w:val="0E101A"/>
          <w:sz w:val="24"/>
          <w:szCs w:val="24"/>
        </w:rPr>
      </w:pPr>
    </w:p>
    <w:p w:rsidR="001163CB" w:rsidRDefault="001163CB" w:rsidP="00C32F39">
      <w:pPr>
        <w:spacing w:after="0" w:line="480" w:lineRule="auto"/>
        <w:rPr>
          <w:rFonts w:ascii="Times New Roman" w:eastAsia="Times New Roman" w:hAnsi="Times New Roman" w:cs="Times New Roman"/>
          <w:color w:val="0E101A"/>
          <w:sz w:val="24"/>
          <w:szCs w:val="24"/>
        </w:rPr>
      </w:pPr>
    </w:p>
    <w:p w:rsidR="001163CB" w:rsidRDefault="001163CB" w:rsidP="00C32F39">
      <w:pPr>
        <w:spacing w:after="0" w:line="480" w:lineRule="auto"/>
        <w:rPr>
          <w:rFonts w:ascii="Times New Roman" w:eastAsia="Times New Roman" w:hAnsi="Times New Roman" w:cs="Times New Roman"/>
          <w:color w:val="0E101A"/>
          <w:sz w:val="24"/>
          <w:szCs w:val="24"/>
        </w:rPr>
      </w:pPr>
    </w:p>
    <w:p w:rsidR="001163CB" w:rsidRDefault="001163CB" w:rsidP="00C32F39">
      <w:pPr>
        <w:spacing w:after="0" w:line="480" w:lineRule="auto"/>
        <w:rPr>
          <w:rFonts w:ascii="Times New Roman" w:eastAsia="Times New Roman" w:hAnsi="Times New Roman" w:cs="Times New Roman"/>
          <w:color w:val="0E101A"/>
          <w:sz w:val="24"/>
          <w:szCs w:val="24"/>
        </w:rPr>
      </w:pPr>
    </w:p>
    <w:p w:rsidR="001163CB" w:rsidRDefault="001163CB" w:rsidP="00C32F39">
      <w:pPr>
        <w:spacing w:after="0" w:line="480" w:lineRule="auto"/>
        <w:rPr>
          <w:rFonts w:ascii="Times New Roman" w:eastAsia="Times New Roman" w:hAnsi="Times New Roman" w:cs="Times New Roman"/>
          <w:color w:val="0E101A"/>
          <w:sz w:val="24"/>
          <w:szCs w:val="24"/>
        </w:rPr>
      </w:pPr>
    </w:p>
    <w:p w:rsidR="001163CB" w:rsidRDefault="001163CB" w:rsidP="00C32F39">
      <w:pPr>
        <w:spacing w:after="0" w:line="480" w:lineRule="auto"/>
        <w:rPr>
          <w:rFonts w:ascii="Times New Roman" w:eastAsia="Times New Roman" w:hAnsi="Times New Roman" w:cs="Times New Roman"/>
          <w:color w:val="0E101A"/>
          <w:sz w:val="24"/>
          <w:szCs w:val="24"/>
        </w:rPr>
      </w:pPr>
    </w:p>
    <w:p w:rsidR="001163CB" w:rsidRDefault="001163CB" w:rsidP="00C32F39">
      <w:pPr>
        <w:spacing w:after="0" w:line="480" w:lineRule="auto"/>
        <w:rPr>
          <w:rFonts w:ascii="Times New Roman" w:eastAsia="Times New Roman" w:hAnsi="Times New Roman" w:cs="Times New Roman"/>
          <w:color w:val="0E101A"/>
          <w:sz w:val="24"/>
          <w:szCs w:val="24"/>
        </w:rPr>
      </w:pPr>
    </w:p>
    <w:p w:rsidR="001163CB" w:rsidRDefault="001163CB" w:rsidP="00C32F39">
      <w:pPr>
        <w:spacing w:after="0" w:line="480" w:lineRule="auto"/>
        <w:rPr>
          <w:rFonts w:ascii="Times New Roman" w:eastAsia="Times New Roman" w:hAnsi="Times New Roman" w:cs="Times New Roman"/>
          <w:color w:val="0E101A"/>
          <w:sz w:val="24"/>
          <w:szCs w:val="24"/>
        </w:rPr>
      </w:pPr>
    </w:p>
    <w:p w:rsidR="001163CB" w:rsidRDefault="001163CB" w:rsidP="00C32F39">
      <w:pPr>
        <w:spacing w:after="0" w:line="480" w:lineRule="auto"/>
        <w:rPr>
          <w:rFonts w:ascii="Times New Roman" w:eastAsia="Times New Roman" w:hAnsi="Times New Roman" w:cs="Times New Roman"/>
          <w:color w:val="0E101A"/>
          <w:sz w:val="24"/>
          <w:szCs w:val="24"/>
        </w:rPr>
      </w:pPr>
    </w:p>
    <w:p w:rsidR="00560828" w:rsidRDefault="00560828" w:rsidP="00560828">
      <w:pPr>
        <w:spacing w:after="0" w:line="480" w:lineRule="auto"/>
        <w:ind w:firstLine="0"/>
        <w:rPr>
          <w:rFonts w:ascii="Times New Roman" w:eastAsia="Times New Roman" w:hAnsi="Times New Roman" w:cs="Times New Roman"/>
          <w:color w:val="0E101A"/>
          <w:sz w:val="24"/>
          <w:szCs w:val="24"/>
        </w:rPr>
      </w:pPr>
    </w:p>
    <w:p w:rsidR="002C7202" w:rsidRPr="002C7202" w:rsidRDefault="00560828" w:rsidP="00560828">
      <w:pPr>
        <w:spacing w:after="0" w:line="480" w:lineRule="auto"/>
        <w:ind w:firstLine="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 xml:space="preserve">            </w:t>
      </w:r>
      <w:r w:rsidR="002C7202" w:rsidRPr="002C7202">
        <w:rPr>
          <w:rFonts w:ascii="Times New Roman" w:eastAsia="Times New Roman" w:hAnsi="Times New Roman" w:cs="Times New Roman"/>
          <w:color w:val="0E101A"/>
          <w:sz w:val="24"/>
          <w:szCs w:val="24"/>
        </w:rPr>
        <w:t>Introduction</w:t>
      </w:r>
    </w:p>
    <w:p w:rsidR="002C7202" w:rsidRPr="002C7202" w:rsidRDefault="002C7202" w:rsidP="00C32F39">
      <w:pPr>
        <w:spacing w:after="0" w:line="480" w:lineRule="auto"/>
        <w:rPr>
          <w:rFonts w:ascii="Times New Roman" w:eastAsia="Times New Roman" w:hAnsi="Times New Roman" w:cs="Times New Roman"/>
          <w:color w:val="0E101A"/>
          <w:sz w:val="24"/>
          <w:szCs w:val="24"/>
        </w:rPr>
      </w:pPr>
      <w:r w:rsidRPr="002C7202">
        <w:rPr>
          <w:rFonts w:ascii="Times New Roman" w:eastAsia="Times New Roman" w:hAnsi="Times New Roman" w:cs="Times New Roman"/>
          <w:color w:val="0E101A"/>
          <w:sz w:val="24"/>
          <w:szCs w:val="24"/>
        </w:rPr>
        <w:t>Belligerent is exhibiting hostility or aggressiveness. This theme can be demonstrated in films, literature, art, and drama including music. This paper uses examples from the four items to show the theme of belligerent humans. A film is a movie or motion picture and used to communicate feelings or ideas. An example of a film showing belligerent is the Guilty Bystander. Literature is a written work that presents certain subjects. Example literature linked to belligerent is The Book Rescuer: How a Mensch from Massachusetts Saved Yiddish Literature for Generations to Come. Art is an activity done by people to express ideas or emotions. Drama is an imaginary representation through performance and dialogue. An example of a drama theater that exhibits belligerent is The Tragedy of Macbeth.</w:t>
      </w:r>
    </w:p>
    <w:p w:rsidR="002C7202" w:rsidRPr="002C7202" w:rsidRDefault="002C7202" w:rsidP="00C32F39">
      <w:pPr>
        <w:numPr>
          <w:ilvl w:val="0"/>
          <w:numId w:val="2"/>
        </w:numPr>
        <w:spacing w:after="0" w:line="480" w:lineRule="auto"/>
        <w:rPr>
          <w:rFonts w:ascii="Times New Roman" w:eastAsia="Times New Roman" w:hAnsi="Times New Roman" w:cs="Times New Roman"/>
          <w:color w:val="0E101A"/>
          <w:sz w:val="24"/>
          <w:szCs w:val="24"/>
        </w:rPr>
      </w:pPr>
      <w:r w:rsidRPr="002C7202">
        <w:rPr>
          <w:rFonts w:ascii="Times New Roman" w:eastAsia="Times New Roman" w:hAnsi="Times New Roman" w:cs="Times New Roman"/>
          <w:color w:val="0E101A"/>
          <w:sz w:val="24"/>
          <w:szCs w:val="24"/>
        </w:rPr>
        <w:t>Locate, describe and analyze one example of a bystander of violence from films. </w:t>
      </w:r>
    </w:p>
    <w:p w:rsidR="002C7202" w:rsidRPr="002C7202" w:rsidRDefault="002C7202" w:rsidP="00C32F39">
      <w:pPr>
        <w:spacing w:after="0" w:line="480" w:lineRule="auto"/>
        <w:rPr>
          <w:rFonts w:ascii="Times New Roman" w:eastAsia="Times New Roman" w:hAnsi="Times New Roman" w:cs="Times New Roman"/>
          <w:color w:val="0E101A"/>
          <w:sz w:val="24"/>
          <w:szCs w:val="24"/>
        </w:rPr>
      </w:pPr>
      <w:r w:rsidRPr="002C7202">
        <w:rPr>
          <w:rFonts w:ascii="Times New Roman" w:eastAsia="Times New Roman" w:hAnsi="Times New Roman" w:cs="Times New Roman"/>
          <w:color w:val="0E101A"/>
          <w:sz w:val="24"/>
          <w:szCs w:val="24"/>
        </w:rPr>
        <w:t>Guilty Bystander, 1950</w:t>
      </w:r>
    </w:p>
    <w:p w:rsidR="002C7202" w:rsidRPr="002C7202" w:rsidRDefault="002C7202" w:rsidP="00C32F39">
      <w:pPr>
        <w:spacing w:after="0" w:line="480" w:lineRule="auto"/>
        <w:rPr>
          <w:rFonts w:ascii="Times New Roman" w:eastAsia="Times New Roman" w:hAnsi="Times New Roman" w:cs="Times New Roman"/>
          <w:color w:val="0E101A"/>
          <w:sz w:val="24"/>
          <w:szCs w:val="24"/>
        </w:rPr>
      </w:pPr>
      <w:r w:rsidRPr="002C7202">
        <w:rPr>
          <w:rFonts w:ascii="Times New Roman" w:eastAsia="Times New Roman" w:hAnsi="Times New Roman" w:cs="Times New Roman"/>
          <w:color w:val="0E101A"/>
          <w:sz w:val="24"/>
          <w:szCs w:val="24"/>
        </w:rPr>
        <w:t>Guilty Bystander is an example of a bystander of violence from films. Guilty Bystander is an American film developed in 1950 and directed by Joseph Lerner. The film includes a character by the name Max, an alcoholic ex-cop. The only job he could get was a house detective. His ex-wife came to him in panic reporting that their son and her brother had gone missing and she never wanted to report to the police after being warned by Dr.Elder. Max confronted but was knocked cold. He woke up in jail to know that Elder was killed and he was the suspect. When sober, Max learned that Elder got involved in smuggling with Varkas, a famous criminal. Varkas shot Max and after recovering, he realized that Smitty, his old friend was behind the whole scene. </w:t>
      </w:r>
    </w:p>
    <w:p w:rsidR="002C7202" w:rsidRPr="002C7202" w:rsidRDefault="002C7202" w:rsidP="00C32F39">
      <w:pPr>
        <w:spacing w:after="0" w:line="480" w:lineRule="auto"/>
        <w:rPr>
          <w:rFonts w:ascii="Times New Roman" w:eastAsia="Times New Roman" w:hAnsi="Times New Roman" w:cs="Times New Roman"/>
          <w:color w:val="0E101A"/>
          <w:sz w:val="24"/>
          <w:szCs w:val="24"/>
        </w:rPr>
      </w:pPr>
      <w:r w:rsidRPr="002C7202">
        <w:rPr>
          <w:rFonts w:ascii="Times New Roman" w:eastAsia="Times New Roman" w:hAnsi="Times New Roman" w:cs="Times New Roman"/>
          <w:color w:val="0E101A"/>
          <w:sz w:val="24"/>
          <w:szCs w:val="24"/>
        </w:rPr>
        <w:t>The film, Guilty Bystander, involved hostile characters and includes drunks, smugglers, double-crossers, and hypochondriac characters</w:t>
      </w:r>
      <w:r w:rsidR="00A842DC" w:rsidRPr="00A842DC">
        <w:t xml:space="preserve"> </w:t>
      </w:r>
      <w:r w:rsidR="00A842DC">
        <w:t>(</w:t>
      </w:r>
      <w:r w:rsidR="00A842DC" w:rsidRPr="00A842DC">
        <w:rPr>
          <w:rFonts w:ascii="Times New Roman" w:eastAsia="Times New Roman" w:hAnsi="Times New Roman" w:cs="Times New Roman"/>
          <w:color w:val="0E101A"/>
          <w:sz w:val="24"/>
          <w:szCs w:val="24"/>
        </w:rPr>
        <w:t>Crowther</w:t>
      </w:r>
      <w:r w:rsidR="00A842DC">
        <w:rPr>
          <w:rFonts w:ascii="Times New Roman" w:eastAsia="Times New Roman" w:hAnsi="Times New Roman" w:cs="Times New Roman"/>
          <w:color w:val="0E101A"/>
          <w:sz w:val="24"/>
          <w:szCs w:val="24"/>
        </w:rPr>
        <w:t>, 1950)</w:t>
      </w:r>
      <w:r w:rsidRPr="002C7202">
        <w:rPr>
          <w:rFonts w:ascii="Times New Roman" w:eastAsia="Times New Roman" w:hAnsi="Times New Roman" w:cs="Times New Roman"/>
          <w:color w:val="0E101A"/>
          <w:sz w:val="24"/>
          <w:szCs w:val="24"/>
        </w:rPr>
        <w:t xml:space="preserve">. Max was knocked cold by a </w:t>
      </w:r>
      <w:r w:rsidRPr="002C7202">
        <w:rPr>
          <w:rFonts w:ascii="Times New Roman" w:eastAsia="Times New Roman" w:hAnsi="Times New Roman" w:cs="Times New Roman"/>
          <w:color w:val="0E101A"/>
          <w:sz w:val="24"/>
          <w:szCs w:val="24"/>
        </w:rPr>
        <w:lastRenderedPageBreak/>
        <w:t>bystander who had not been seen. This film provides a good example of a violent film that demonstrates the theme of belligerent humans. </w:t>
      </w:r>
    </w:p>
    <w:p w:rsidR="002C7202" w:rsidRPr="00C32F39" w:rsidRDefault="002C7202" w:rsidP="00C32F39">
      <w:pPr>
        <w:pStyle w:val="ListParagraph"/>
        <w:numPr>
          <w:ilvl w:val="0"/>
          <w:numId w:val="2"/>
        </w:numPr>
        <w:spacing w:after="0" w:line="480" w:lineRule="auto"/>
        <w:rPr>
          <w:rFonts w:ascii="Times New Roman" w:eastAsia="Times New Roman" w:hAnsi="Times New Roman" w:cs="Times New Roman"/>
          <w:color w:val="0E101A"/>
          <w:sz w:val="24"/>
          <w:szCs w:val="24"/>
        </w:rPr>
      </w:pPr>
      <w:r w:rsidRPr="00C32F39">
        <w:rPr>
          <w:rFonts w:ascii="Times New Roman" w:eastAsia="Times New Roman" w:hAnsi="Times New Roman" w:cs="Times New Roman"/>
          <w:color w:val="0E101A"/>
          <w:sz w:val="24"/>
          <w:szCs w:val="24"/>
        </w:rPr>
        <w:t>Locate, describe and analyze one example of a rescuer from literature</w:t>
      </w:r>
    </w:p>
    <w:p w:rsidR="002C7202" w:rsidRPr="002C7202" w:rsidRDefault="002C7202" w:rsidP="00C32F39">
      <w:pPr>
        <w:spacing w:after="0" w:line="480" w:lineRule="auto"/>
        <w:rPr>
          <w:rFonts w:ascii="Times New Roman" w:eastAsia="Times New Roman" w:hAnsi="Times New Roman" w:cs="Times New Roman"/>
          <w:color w:val="0E101A"/>
          <w:sz w:val="24"/>
          <w:szCs w:val="24"/>
        </w:rPr>
      </w:pPr>
      <w:r w:rsidRPr="002C7202">
        <w:rPr>
          <w:rFonts w:ascii="Times New Roman" w:eastAsia="Times New Roman" w:hAnsi="Times New Roman" w:cs="Times New Roman"/>
          <w:color w:val="0E101A"/>
          <w:sz w:val="24"/>
          <w:szCs w:val="24"/>
        </w:rPr>
        <w:t>The Book Rescuer: How a Mensch from Massachusetts Saved Yiddish Literature for Generations to Come, by Sue Macy</w:t>
      </w:r>
    </w:p>
    <w:p w:rsidR="002C7202" w:rsidRPr="002C7202" w:rsidRDefault="002C7202" w:rsidP="00C32F39">
      <w:pPr>
        <w:spacing w:after="0" w:line="480" w:lineRule="auto"/>
        <w:rPr>
          <w:rFonts w:ascii="Times New Roman" w:eastAsia="Times New Roman" w:hAnsi="Times New Roman" w:cs="Times New Roman"/>
          <w:color w:val="0E101A"/>
          <w:sz w:val="24"/>
          <w:szCs w:val="24"/>
        </w:rPr>
      </w:pPr>
      <w:r w:rsidRPr="002C7202">
        <w:rPr>
          <w:rFonts w:ascii="Times New Roman" w:eastAsia="Times New Roman" w:hAnsi="Times New Roman" w:cs="Times New Roman"/>
          <w:color w:val="0E101A"/>
          <w:sz w:val="24"/>
          <w:szCs w:val="24"/>
        </w:rPr>
        <w:t>In this book, The Book Rescuer is an example of a rescuer from a literature book whereby a young man looked for unique ways to preserve Yiddish books. Aaron Lansky was that young man who remembered that his grandmother had worn a suitcase full of Yiddish books. His learning passion led to a passion for Jewish literature which meant that he would have to study Yiddish. He rescued Yiddish books from dumpsites and also got donors. He finally developed Yiddish Book Center which is digitized. Lansky started to save any Yiddish book that he could get. He got close to 5,000 books from the dumpsites and accepted books from elderly owners. He has currently rescued 1.5 million books. </w:t>
      </w:r>
    </w:p>
    <w:p w:rsidR="002C7202" w:rsidRPr="002C7202" w:rsidRDefault="002C7202" w:rsidP="00C32F39">
      <w:pPr>
        <w:spacing w:after="0" w:line="480" w:lineRule="auto"/>
        <w:rPr>
          <w:rFonts w:ascii="Times New Roman" w:eastAsia="Times New Roman" w:hAnsi="Times New Roman" w:cs="Times New Roman"/>
          <w:color w:val="0E101A"/>
          <w:sz w:val="24"/>
          <w:szCs w:val="24"/>
        </w:rPr>
      </w:pPr>
      <w:r w:rsidRPr="002C7202">
        <w:rPr>
          <w:rFonts w:ascii="Times New Roman" w:eastAsia="Times New Roman" w:hAnsi="Times New Roman" w:cs="Times New Roman"/>
          <w:color w:val="0E101A"/>
          <w:sz w:val="24"/>
          <w:szCs w:val="24"/>
        </w:rPr>
        <w:t>This example shows the aggressiveness of Lansky in saving Yiddish books by collecting the books from dumpsites and donors. The book is both inspirational and informative. The innovative thinking and persistence of Lansky enabled him to safeguard the Yiddish culture and language. </w:t>
      </w:r>
    </w:p>
    <w:p w:rsidR="002C7202" w:rsidRPr="00C32F39" w:rsidRDefault="002C7202" w:rsidP="00C32F39">
      <w:pPr>
        <w:pStyle w:val="ListParagraph"/>
        <w:numPr>
          <w:ilvl w:val="0"/>
          <w:numId w:val="2"/>
        </w:numPr>
        <w:spacing w:after="0" w:line="480" w:lineRule="auto"/>
        <w:rPr>
          <w:rFonts w:ascii="Times New Roman" w:eastAsia="Times New Roman" w:hAnsi="Times New Roman" w:cs="Times New Roman"/>
          <w:color w:val="0E101A"/>
          <w:sz w:val="24"/>
          <w:szCs w:val="24"/>
        </w:rPr>
      </w:pPr>
      <w:r w:rsidRPr="00C32F39">
        <w:rPr>
          <w:rFonts w:ascii="Times New Roman" w:eastAsia="Times New Roman" w:hAnsi="Times New Roman" w:cs="Times New Roman"/>
          <w:color w:val="0E101A"/>
          <w:sz w:val="24"/>
          <w:szCs w:val="24"/>
        </w:rPr>
        <w:t>Locate, describe and analyze one example of a perpetrator from art including still photography. </w:t>
      </w:r>
    </w:p>
    <w:p w:rsidR="002C7202" w:rsidRPr="002C7202" w:rsidRDefault="002C7202" w:rsidP="00C32F39">
      <w:pPr>
        <w:spacing w:after="0" w:line="480" w:lineRule="auto"/>
        <w:rPr>
          <w:rFonts w:ascii="Times New Roman" w:eastAsia="Times New Roman" w:hAnsi="Times New Roman" w:cs="Times New Roman"/>
          <w:color w:val="0E101A"/>
          <w:sz w:val="24"/>
          <w:szCs w:val="24"/>
        </w:rPr>
      </w:pPr>
      <w:r w:rsidRPr="002C7202">
        <w:rPr>
          <w:rFonts w:ascii="Times New Roman" w:eastAsia="Times New Roman" w:hAnsi="Times New Roman" w:cs="Times New Roman"/>
          <w:color w:val="0E101A"/>
          <w:sz w:val="24"/>
          <w:szCs w:val="24"/>
        </w:rPr>
        <w:t>Digital Forensics helps secure Murder Conviction by Lee Wingfield, 2009. </w:t>
      </w:r>
    </w:p>
    <w:p w:rsidR="002C7202" w:rsidRPr="002C7202" w:rsidRDefault="002C7202" w:rsidP="00C32F39">
      <w:pPr>
        <w:spacing w:after="0" w:line="480" w:lineRule="auto"/>
        <w:rPr>
          <w:rFonts w:ascii="Times New Roman" w:eastAsia="Times New Roman" w:hAnsi="Times New Roman" w:cs="Times New Roman"/>
          <w:color w:val="0E101A"/>
          <w:sz w:val="24"/>
          <w:szCs w:val="24"/>
        </w:rPr>
      </w:pPr>
      <w:r w:rsidRPr="002C7202">
        <w:rPr>
          <w:rFonts w:ascii="Times New Roman" w:eastAsia="Times New Roman" w:hAnsi="Times New Roman" w:cs="Times New Roman"/>
          <w:color w:val="0E101A"/>
          <w:sz w:val="24"/>
          <w:szCs w:val="24"/>
        </w:rPr>
        <w:t xml:space="preserve">This is an example of a perpetrator from art whereby, the wife of Matt Baker died and he was convicted of the murder and was sentenced to 65 years imprisonment. It was noted that Baker gave his wife sleeping pills to sleep and struggled her to death. Baker’s conviction </w:t>
      </w:r>
      <w:r w:rsidRPr="002C7202">
        <w:rPr>
          <w:rFonts w:ascii="Times New Roman" w:eastAsia="Times New Roman" w:hAnsi="Times New Roman" w:cs="Times New Roman"/>
          <w:color w:val="0E101A"/>
          <w:sz w:val="24"/>
          <w:szCs w:val="24"/>
        </w:rPr>
        <w:lastRenderedPageBreak/>
        <w:t>consisted of data from a laptop provided by his church. Computer forensic analysis revealed that Baker entered the term overdose on sleeping pills into the search and viewed various pharmaceutical websites before the death of his wife. </w:t>
      </w:r>
    </w:p>
    <w:p w:rsidR="002C7202" w:rsidRPr="002C7202" w:rsidRDefault="002C7202" w:rsidP="00C32F39">
      <w:pPr>
        <w:spacing w:after="0" w:line="480" w:lineRule="auto"/>
        <w:rPr>
          <w:rFonts w:ascii="Times New Roman" w:eastAsia="Times New Roman" w:hAnsi="Times New Roman" w:cs="Times New Roman"/>
          <w:color w:val="0E101A"/>
          <w:sz w:val="24"/>
          <w:szCs w:val="24"/>
        </w:rPr>
      </w:pPr>
      <w:r w:rsidRPr="002C7202">
        <w:rPr>
          <w:rFonts w:ascii="Times New Roman" w:eastAsia="Times New Roman" w:hAnsi="Times New Roman" w:cs="Times New Roman"/>
          <w:color w:val="0E101A"/>
          <w:sz w:val="24"/>
          <w:szCs w:val="24"/>
        </w:rPr>
        <w:t xml:space="preserve">This is an example of a criminal offense that is judged by providing evidence from crime scene photography, especially forensic evidence. It also showed a good example of the theme of belligerent humans for it included killing which is a hostile activity. Digital </w:t>
      </w:r>
      <w:r w:rsidR="00F708E0">
        <w:rPr>
          <w:rFonts w:ascii="Times New Roman" w:eastAsia="Times New Roman" w:hAnsi="Times New Roman" w:cs="Times New Roman"/>
          <w:color w:val="0E101A"/>
          <w:sz w:val="24"/>
          <w:szCs w:val="24"/>
        </w:rPr>
        <w:t xml:space="preserve">forensic </w:t>
      </w:r>
      <w:r w:rsidRPr="002C7202">
        <w:rPr>
          <w:rFonts w:ascii="Times New Roman" w:eastAsia="Times New Roman" w:hAnsi="Times New Roman" w:cs="Times New Roman"/>
          <w:color w:val="0E101A"/>
          <w:sz w:val="24"/>
          <w:szCs w:val="24"/>
        </w:rPr>
        <w:t>devices are us</w:t>
      </w:r>
      <w:r w:rsidR="002C2EC0">
        <w:rPr>
          <w:rFonts w:ascii="Times New Roman" w:eastAsia="Times New Roman" w:hAnsi="Times New Roman" w:cs="Times New Roman"/>
          <w:color w:val="0E101A"/>
          <w:sz w:val="24"/>
          <w:szCs w:val="24"/>
        </w:rPr>
        <w:t>ed to generate enough evidence for criminal cases</w:t>
      </w:r>
      <w:r w:rsidR="00F708E0" w:rsidRPr="00F708E0">
        <w:rPr>
          <w:rFonts w:ascii="Times New Roman" w:hAnsi="Times New Roman" w:cs="Times New Roman"/>
          <w:color w:val="222222"/>
          <w:sz w:val="24"/>
          <w:szCs w:val="24"/>
          <w:shd w:val="clear" w:color="auto" w:fill="FFFFFF"/>
        </w:rPr>
        <w:t xml:space="preserve"> </w:t>
      </w:r>
      <w:r w:rsidR="00F708E0">
        <w:rPr>
          <w:rFonts w:ascii="Times New Roman" w:hAnsi="Times New Roman" w:cs="Times New Roman"/>
          <w:color w:val="222222"/>
          <w:sz w:val="24"/>
          <w:szCs w:val="24"/>
          <w:shd w:val="clear" w:color="auto" w:fill="FFFFFF"/>
        </w:rPr>
        <w:t>(</w:t>
      </w:r>
      <w:r w:rsidR="00F708E0" w:rsidRPr="00C32F39">
        <w:rPr>
          <w:rFonts w:ascii="Times New Roman" w:hAnsi="Times New Roman" w:cs="Times New Roman"/>
          <w:color w:val="222222"/>
          <w:sz w:val="24"/>
          <w:szCs w:val="24"/>
          <w:shd w:val="clear" w:color="auto" w:fill="FFFFFF"/>
        </w:rPr>
        <w:t>Gaensslen</w:t>
      </w:r>
      <w:r w:rsidR="00F708E0">
        <w:rPr>
          <w:rFonts w:ascii="Times New Roman" w:hAnsi="Times New Roman" w:cs="Times New Roman"/>
          <w:color w:val="222222"/>
          <w:sz w:val="24"/>
          <w:szCs w:val="24"/>
          <w:shd w:val="clear" w:color="auto" w:fill="FFFFFF"/>
        </w:rPr>
        <w:t xml:space="preserve"> et al. 1983)</w:t>
      </w:r>
      <w:r w:rsidR="002C2EC0">
        <w:rPr>
          <w:rFonts w:ascii="Times New Roman" w:eastAsia="Times New Roman" w:hAnsi="Times New Roman" w:cs="Times New Roman"/>
          <w:color w:val="0E101A"/>
          <w:sz w:val="24"/>
          <w:szCs w:val="24"/>
        </w:rPr>
        <w:t xml:space="preserve">. </w:t>
      </w:r>
    </w:p>
    <w:p w:rsidR="002C7202" w:rsidRPr="00C32F39" w:rsidRDefault="002C7202" w:rsidP="00C32F39">
      <w:pPr>
        <w:pStyle w:val="ListParagraph"/>
        <w:numPr>
          <w:ilvl w:val="0"/>
          <w:numId w:val="6"/>
        </w:numPr>
        <w:spacing w:after="0" w:line="480" w:lineRule="auto"/>
        <w:rPr>
          <w:rFonts w:ascii="Times New Roman" w:eastAsia="Times New Roman" w:hAnsi="Times New Roman" w:cs="Times New Roman"/>
          <w:color w:val="0E101A"/>
          <w:sz w:val="24"/>
          <w:szCs w:val="24"/>
        </w:rPr>
      </w:pPr>
      <w:r w:rsidRPr="00C32F39">
        <w:rPr>
          <w:rFonts w:ascii="Times New Roman" w:eastAsia="Times New Roman" w:hAnsi="Times New Roman" w:cs="Times New Roman"/>
          <w:color w:val="0E101A"/>
          <w:sz w:val="24"/>
          <w:szCs w:val="24"/>
        </w:rPr>
        <w:t>Locate, describe and analyze one example of a victim from music or theater (such as Greek drama or Shakespeare) including the musical stage. </w:t>
      </w:r>
    </w:p>
    <w:p w:rsidR="002C7202" w:rsidRPr="002C7202" w:rsidRDefault="002C7202" w:rsidP="00C32F39">
      <w:pPr>
        <w:spacing w:after="0" w:line="480" w:lineRule="auto"/>
        <w:rPr>
          <w:rFonts w:ascii="Times New Roman" w:eastAsia="Times New Roman" w:hAnsi="Times New Roman" w:cs="Times New Roman"/>
          <w:color w:val="0E101A"/>
          <w:sz w:val="24"/>
          <w:szCs w:val="24"/>
        </w:rPr>
      </w:pPr>
      <w:r w:rsidRPr="002C7202">
        <w:rPr>
          <w:rFonts w:ascii="Times New Roman" w:eastAsia="Times New Roman" w:hAnsi="Times New Roman" w:cs="Times New Roman"/>
          <w:color w:val="0E101A"/>
          <w:sz w:val="24"/>
          <w:szCs w:val="24"/>
        </w:rPr>
        <w:t>The Tragedy of Macbeth by William Shakespeare, 1606</w:t>
      </w:r>
    </w:p>
    <w:p w:rsidR="002C7202" w:rsidRPr="002C7202" w:rsidRDefault="002C7202" w:rsidP="00C32F39">
      <w:pPr>
        <w:spacing w:after="0" w:line="480" w:lineRule="auto"/>
        <w:rPr>
          <w:rFonts w:ascii="Times New Roman" w:eastAsia="Times New Roman" w:hAnsi="Times New Roman" w:cs="Times New Roman"/>
          <w:color w:val="0E101A"/>
          <w:sz w:val="24"/>
          <w:szCs w:val="24"/>
        </w:rPr>
      </w:pPr>
      <w:r w:rsidRPr="002C7202">
        <w:rPr>
          <w:rFonts w:ascii="Times New Roman" w:eastAsia="Times New Roman" w:hAnsi="Times New Roman" w:cs="Times New Roman"/>
          <w:color w:val="0E101A"/>
          <w:sz w:val="24"/>
          <w:szCs w:val="24"/>
        </w:rPr>
        <w:t>The Tragedy of Macbeth is an example of a victim from the drama that was developed by William Shakespeare and performed in 1606. The main character is Macbeth who allowed his passion to force him to murder the king as a way of fulfilling a prophecy and became the king himself. Macbeth performs early murder in the play and his deeds became bloodier and he became not a hero but a criminal</w:t>
      </w:r>
      <w:r w:rsidR="00173C4A" w:rsidRPr="00173C4A">
        <w:rPr>
          <w:rFonts w:ascii="Times New Roman" w:hAnsi="Times New Roman" w:cs="Times New Roman"/>
          <w:color w:val="222222"/>
          <w:sz w:val="24"/>
          <w:szCs w:val="24"/>
          <w:shd w:val="clear" w:color="auto" w:fill="FFFFFF"/>
        </w:rPr>
        <w:t xml:space="preserve"> </w:t>
      </w:r>
      <w:r w:rsidR="00173C4A">
        <w:rPr>
          <w:rFonts w:ascii="Times New Roman" w:hAnsi="Times New Roman" w:cs="Times New Roman"/>
          <w:color w:val="222222"/>
          <w:sz w:val="24"/>
          <w:szCs w:val="24"/>
          <w:shd w:val="clear" w:color="auto" w:fill="FFFFFF"/>
        </w:rPr>
        <w:t>(</w:t>
      </w:r>
      <w:r w:rsidR="00173C4A" w:rsidRPr="00C32F39">
        <w:rPr>
          <w:rFonts w:ascii="Times New Roman" w:hAnsi="Times New Roman" w:cs="Times New Roman"/>
          <w:color w:val="222222"/>
          <w:sz w:val="24"/>
          <w:szCs w:val="24"/>
          <w:shd w:val="clear" w:color="auto" w:fill="FFFFFF"/>
        </w:rPr>
        <w:t>Shakespeare</w:t>
      </w:r>
      <w:r w:rsidR="00173C4A">
        <w:rPr>
          <w:rFonts w:ascii="Times New Roman" w:hAnsi="Times New Roman" w:cs="Times New Roman"/>
          <w:color w:val="222222"/>
          <w:sz w:val="24"/>
          <w:szCs w:val="24"/>
          <w:shd w:val="clear" w:color="auto" w:fill="FFFFFF"/>
        </w:rPr>
        <w:t>, 1606)</w:t>
      </w:r>
      <w:r w:rsidRPr="002C7202">
        <w:rPr>
          <w:rFonts w:ascii="Times New Roman" w:eastAsia="Times New Roman" w:hAnsi="Times New Roman" w:cs="Times New Roman"/>
          <w:color w:val="0E101A"/>
          <w:sz w:val="24"/>
          <w:szCs w:val="24"/>
        </w:rPr>
        <w:t>. He later dies together with his wife and his emptiness of life is realized. Macbeth can be described as a tragic hero although the play is interesting in that his flaws occur early in the play and the rest of the play expresses reduced tragedy. </w:t>
      </w:r>
    </w:p>
    <w:p w:rsidR="002C7202" w:rsidRPr="002C7202" w:rsidRDefault="002C7202" w:rsidP="00C32F39">
      <w:pPr>
        <w:spacing w:after="0" w:line="480" w:lineRule="auto"/>
        <w:rPr>
          <w:rFonts w:ascii="Times New Roman" w:eastAsia="Times New Roman" w:hAnsi="Times New Roman" w:cs="Times New Roman"/>
          <w:color w:val="0E101A"/>
          <w:sz w:val="24"/>
          <w:szCs w:val="24"/>
        </w:rPr>
      </w:pPr>
      <w:r w:rsidRPr="002C7202">
        <w:rPr>
          <w:rFonts w:ascii="Times New Roman" w:eastAsia="Times New Roman" w:hAnsi="Times New Roman" w:cs="Times New Roman"/>
          <w:color w:val="0E101A"/>
          <w:sz w:val="24"/>
          <w:szCs w:val="24"/>
        </w:rPr>
        <w:t>This is a drama that includes hostility. The murders committed by Macbeth symbolize this hostility. The play can be said to dramatize the physical and psychological effects of political wishes on those who seek power. This is because of the series of tragedies that occur as Macbeth seeks power. His killing for people to protect himself can be viewed as the realm of madness and death. </w:t>
      </w:r>
    </w:p>
    <w:p w:rsidR="002C7202" w:rsidRPr="002C7202" w:rsidRDefault="002C7202" w:rsidP="00C32F39">
      <w:pPr>
        <w:spacing w:after="0" w:line="480" w:lineRule="auto"/>
        <w:rPr>
          <w:rFonts w:ascii="Times New Roman" w:eastAsia="Times New Roman" w:hAnsi="Times New Roman" w:cs="Times New Roman"/>
          <w:color w:val="0E101A"/>
          <w:sz w:val="24"/>
          <w:szCs w:val="24"/>
        </w:rPr>
      </w:pPr>
      <w:r w:rsidRPr="002C7202">
        <w:rPr>
          <w:rFonts w:ascii="Times New Roman" w:eastAsia="Times New Roman" w:hAnsi="Times New Roman" w:cs="Times New Roman"/>
          <w:color w:val="0E101A"/>
          <w:sz w:val="24"/>
          <w:szCs w:val="24"/>
        </w:rPr>
        <w:lastRenderedPageBreak/>
        <w:t>Conclusion</w:t>
      </w:r>
    </w:p>
    <w:p w:rsidR="002C7202" w:rsidRPr="002C7202" w:rsidRDefault="002C7202" w:rsidP="00C32F39">
      <w:pPr>
        <w:spacing w:after="0" w:line="480" w:lineRule="auto"/>
        <w:rPr>
          <w:rFonts w:ascii="Times New Roman" w:eastAsia="Times New Roman" w:hAnsi="Times New Roman" w:cs="Times New Roman"/>
          <w:color w:val="0E101A"/>
          <w:sz w:val="24"/>
          <w:szCs w:val="24"/>
        </w:rPr>
      </w:pPr>
      <w:r w:rsidRPr="002C7202">
        <w:rPr>
          <w:rFonts w:ascii="Times New Roman" w:eastAsia="Times New Roman" w:hAnsi="Times New Roman" w:cs="Times New Roman"/>
          <w:color w:val="0E101A"/>
          <w:sz w:val="24"/>
          <w:szCs w:val="24"/>
        </w:rPr>
        <w:t>The theme of belligerent humans has been demonstrated in the four items of film, art, drama, and literature. The examples provided for each of the four items show either hostility or aggressiveness which define belligerent. For example, the violent film, the art example, and tragedy drama have events of hostility such as killings while the book rescuer from the literature includes aggressive events. </w:t>
      </w:r>
    </w:p>
    <w:p w:rsidR="002C7202" w:rsidRPr="002C7202" w:rsidRDefault="002C7202" w:rsidP="00C32F39">
      <w:pPr>
        <w:spacing w:after="0" w:line="480" w:lineRule="auto"/>
        <w:rPr>
          <w:rFonts w:ascii="Times New Roman" w:eastAsia="Times New Roman" w:hAnsi="Times New Roman" w:cs="Times New Roman"/>
          <w:color w:val="0E101A"/>
          <w:sz w:val="24"/>
          <w:szCs w:val="24"/>
        </w:rPr>
      </w:pPr>
    </w:p>
    <w:p w:rsidR="00E30DC9" w:rsidRDefault="00E30DC9" w:rsidP="00C32F39">
      <w:pPr>
        <w:spacing w:line="480" w:lineRule="auto"/>
        <w:rPr>
          <w:rFonts w:ascii="Times New Roman" w:hAnsi="Times New Roman" w:cs="Times New Roman"/>
          <w:sz w:val="24"/>
          <w:szCs w:val="24"/>
          <w:shd w:val="clear" w:color="auto" w:fill="FFFFFF"/>
        </w:rPr>
      </w:pPr>
    </w:p>
    <w:p w:rsidR="00E30DC9" w:rsidRDefault="00E30DC9" w:rsidP="00C32F39">
      <w:pPr>
        <w:spacing w:line="480" w:lineRule="auto"/>
        <w:rPr>
          <w:rFonts w:ascii="Times New Roman" w:hAnsi="Times New Roman" w:cs="Times New Roman"/>
          <w:sz w:val="24"/>
          <w:szCs w:val="24"/>
          <w:shd w:val="clear" w:color="auto" w:fill="FFFFFF"/>
        </w:rPr>
      </w:pPr>
    </w:p>
    <w:p w:rsidR="00E30DC9" w:rsidRDefault="00E30DC9" w:rsidP="00C32F39">
      <w:pPr>
        <w:spacing w:line="480" w:lineRule="auto"/>
        <w:rPr>
          <w:rFonts w:ascii="Times New Roman" w:hAnsi="Times New Roman" w:cs="Times New Roman"/>
          <w:sz w:val="24"/>
          <w:szCs w:val="24"/>
          <w:shd w:val="clear" w:color="auto" w:fill="FFFFFF"/>
        </w:rPr>
      </w:pPr>
    </w:p>
    <w:p w:rsidR="00E30DC9" w:rsidRDefault="00E30DC9" w:rsidP="00C32F39">
      <w:pPr>
        <w:spacing w:line="480" w:lineRule="auto"/>
        <w:rPr>
          <w:rFonts w:ascii="Times New Roman" w:hAnsi="Times New Roman" w:cs="Times New Roman"/>
          <w:sz w:val="24"/>
          <w:szCs w:val="24"/>
          <w:shd w:val="clear" w:color="auto" w:fill="FFFFFF"/>
        </w:rPr>
      </w:pPr>
    </w:p>
    <w:p w:rsidR="00E30DC9" w:rsidRDefault="00E30DC9" w:rsidP="00C32F39">
      <w:pPr>
        <w:spacing w:line="480" w:lineRule="auto"/>
        <w:rPr>
          <w:rFonts w:ascii="Times New Roman" w:hAnsi="Times New Roman" w:cs="Times New Roman"/>
          <w:sz w:val="24"/>
          <w:szCs w:val="24"/>
          <w:shd w:val="clear" w:color="auto" w:fill="FFFFFF"/>
        </w:rPr>
      </w:pPr>
    </w:p>
    <w:p w:rsidR="00E30DC9" w:rsidRDefault="00E30DC9" w:rsidP="00C32F39">
      <w:pPr>
        <w:spacing w:line="480" w:lineRule="auto"/>
        <w:rPr>
          <w:rFonts w:ascii="Times New Roman" w:hAnsi="Times New Roman" w:cs="Times New Roman"/>
          <w:sz w:val="24"/>
          <w:szCs w:val="24"/>
          <w:shd w:val="clear" w:color="auto" w:fill="FFFFFF"/>
        </w:rPr>
      </w:pPr>
    </w:p>
    <w:p w:rsidR="00E30DC9" w:rsidRDefault="00E30DC9" w:rsidP="00C32F39">
      <w:pPr>
        <w:spacing w:line="480" w:lineRule="auto"/>
        <w:rPr>
          <w:rFonts w:ascii="Times New Roman" w:hAnsi="Times New Roman" w:cs="Times New Roman"/>
          <w:sz w:val="24"/>
          <w:szCs w:val="24"/>
          <w:shd w:val="clear" w:color="auto" w:fill="FFFFFF"/>
        </w:rPr>
      </w:pPr>
    </w:p>
    <w:p w:rsidR="00E30DC9" w:rsidRDefault="00E30DC9" w:rsidP="00C32F39">
      <w:pPr>
        <w:spacing w:line="480" w:lineRule="auto"/>
        <w:rPr>
          <w:rFonts w:ascii="Times New Roman" w:hAnsi="Times New Roman" w:cs="Times New Roman"/>
          <w:sz w:val="24"/>
          <w:szCs w:val="24"/>
          <w:shd w:val="clear" w:color="auto" w:fill="FFFFFF"/>
        </w:rPr>
      </w:pPr>
    </w:p>
    <w:p w:rsidR="00E30DC9" w:rsidRDefault="00E30DC9" w:rsidP="00C32F39">
      <w:pPr>
        <w:spacing w:line="480" w:lineRule="auto"/>
        <w:rPr>
          <w:rFonts w:ascii="Times New Roman" w:hAnsi="Times New Roman" w:cs="Times New Roman"/>
          <w:sz w:val="24"/>
          <w:szCs w:val="24"/>
          <w:shd w:val="clear" w:color="auto" w:fill="FFFFFF"/>
        </w:rPr>
      </w:pPr>
    </w:p>
    <w:p w:rsidR="00E30DC9" w:rsidRDefault="00E30DC9" w:rsidP="00C32F39">
      <w:pPr>
        <w:spacing w:line="480" w:lineRule="auto"/>
        <w:rPr>
          <w:rFonts w:ascii="Times New Roman" w:hAnsi="Times New Roman" w:cs="Times New Roman"/>
          <w:sz w:val="24"/>
          <w:szCs w:val="24"/>
          <w:shd w:val="clear" w:color="auto" w:fill="FFFFFF"/>
        </w:rPr>
      </w:pPr>
    </w:p>
    <w:p w:rsidR="00E30DC9" w:rsidRDefault="00E30DC9" w:rsidP="00C32F39">
      <w:pPr>
        <w:spacing w:line="480" w:lineRule="auto"/>
        <w:rPr>
          <w:rFonts w:ascii="Times New Roman" w:hAnsi="Times New Roman" w:cs="Times New Roman"/>
          <w:sz w:val="24"/>
          <w:szCs w:val="24"/>
          <w:shd w:val="clear" w:color="auto" w:fill="FFFFFF"/>
        </w:rPr>
      </w:pPr>
    </w:p>
    <w:p w:rsidR="00E30DC9" w:rsidRDefault="00E30DC9" w:rsidP="00C32F39">
      <w:pPr>
        <w:spacing w:line="480" w:lineRule="auto"/>
        <w:rPr>
          <w:rFonts w:ascii="Times New Roman" w:hAnsi="Times New Roman" w:cs="Times New Roman"/>
          <w:sz w:val="24"/>
          <w:szCs w:val="24"/>
          <w:shd w:val="clear" w:color="auto" w:fill="FFFFFF"/>
        </w:rPr>
      </w:pPr>
    </w:p>
    <w:p w:rsidR="00E30DC9" w:rsidRDefault="00E30DC9" w:rsidP="00C32F39">
      <w:pPr>
        <w:spacing w:line="480" w:lineRule="auto"/>
        <w:rPr>
          <w:rFonts w:ascii="Times New Roman" w:hAnsi="Times New Roman" w:cs="Times New Roman"/>
          <w:sz w:val="24"/>
          <w:szCs w:val="24"/>
          <w:shd w:val="clear" w:color="auto" w:fill="FFFFFF"/>
        </w:rPr>
      </w:pPr>
    </w:p>
    <w:p w:rsidR="005B183C" w:rsidRPr="00C32F39" w:rsidRDefault="008636A4" w:rsidP="00C32F39">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1F6574" w:rsidRPr="00C32F39">
        <w:rPr>
          <w:rFonts w:ascii="Times New Roman" w:hAnsi="Times New Roman" w:cs="Times New Roman"/>
          <w:sz w:val="24"/>
          <w:szCs w:val="24"/>
          <w:shd w:val="clear" w:color="auto" w:fill="FFFFFF"/>
        </w:rPr>
        <w:t>References</w:t>
      </w:r>
    </w:p>
    <w:p w:rsidR="008D666F" w:rsidRPr="00C32F39" w:rsidRDefault="008D666F" w:rsidP="00C32F39">
      <w:pPr>
        <w:shd w:val="clear" w:color="auto" w:fill="FFFFFF"/>
        <w:spacing w:before="100" w:beforeAutospacing="1" w:after="24" w:line="480" w:lineRule="auto"/>
        <w:ind w:left="720" w:hanging="720"/>
        <w:rPr>
          <w:rFonts w:ascii="Times New Roman" w:eastAsia="Times New Roman" w:hAnsi="Times New Roman" w:cs="Times New Roman"/>
          <w:color w:val="202122"/>
          <w:sz w:val="24"/>
          <w:szCs w:val="24"/>
        </w:rPr>
      </w:pPr>
      <w:r w:rsidRPr="008D666F">
        <w:rPr>
          <w:rFonts w:ascii="Times New Roman" w:eastAsia="Times New Roman" w:hAnsi="Times New Roman" w:cs="Times New Roman"/>
          <w:color w:val="202122"/>
          <w:sz w:val="24"/>
          <w:szCs w:val="24"/>
        </w:rPr>
        <w:t> </w:t>
      </w:r>
      <w:hyperlink r:id="rId7" w:history="1">
        <w:r w:rsidRPr="00AC2C4A">
          <w:rPr>
            <w:rFonts w:ascii="Times New Roman" w:eastAsia="Times New Roman" w:hAnsi="Times New Roman" w:cs="Times New Roman"/>
            <w:color w:val="000000" w:themeColor="text1"/>
            <w:sz w:val="24"/>
            <w:szCs w:val="24"/>
          </w:rPr>
          <w:t>Crowther, Bosley</w:t>
        </w:r>
      </w:hyperlink>
      <w:r w:rsidRPr="00AC2C4A">
        <w:rPr>
          <w:rFonts w:ascii="Times New Roman" w:eastAsia="Times New Roman" w:hAnsi="Times New Roman" w:cs="Times New Roman"/>
          <w:color w:val="000000" w:themeColor="text1"/>
          <w:sz w:val="24"/>
          <w:szCs w:val="24"/>
        </w:rPr>
        <w:t>. </w:t>
      </w:r>
      <w:hyperlink r:id="rId8" w:tooltip="The New York Times" w:history="1">
        <w:r w:rsidRPr="00AC2C4A">
          <w:rPr>
            <w:rFonts w:ascii="Times New Roman" w:eastAsia="Times New Roman" w:hAnsi="Times New Roman" w:cs="Times New Roman"/>
            <w:i/>
            <w:iCs/>
            <w:color w:val="000000" w:themeColor="text1"/>
            <w:sz w:val="24"/>
            <w:szCs w:val="24"/>
          </w:rPr>
          <w:t>The New York Times</w:t>
        </w:r>
      </w:hyperlink>
      <w:r w:rsidRPr="00C32F39">
        <w:rPr>
          <w:rFonts w:ascii="Times New Roman" w:eastAsia="Times New Roman" w:hAnsi="Times New Roman" w:cs="Times New Roman"/>
          <w:color w:val="202122"/>
          <w:sz w:val="24"/>
          <w:szCs w:val="24"/>
        </w:rPr>
        <w:t>, film review, "An Involved Hunt", April 21, 1950. Accessed: July 13, 2013.</w:t>
      </w:r>
    </w:p>
    <w:p w:rsidR="00165C33" w:rsidRPr="00C32F39" w:rsidRDefault="00165C33" w:rsidP="00C32F39">
      <w:pPr>
        <w:shd w:val="clear" w:color="auto" w:fill="FFFFFF"/>
        <w:spacing w:before="100" w:beforeAutospacing="1" w:after="24" w:line="480" w:lineRule="auto"/>
        <w:ind w:left="720" w:hanging="720"/>
        <w:rPr>
          <w:rFonts w:ascii="Times New Roman" w:eastAsia="Times New Roman" w:hAnsi="Times New Roman" w:cs="Times New Roman"/>
          <w:i/>
          <w:iCs/>
          <w:color w:val="202122"/>
          <w:sz w:val="24"/>
          <w:szCs w:val="24"/>
        </w:rPr>
      </w:pPr>
      <w:r w:rsidRPr="00165C33">
        <w:rPr>
          <w:rFonts w:ascii="Times New Roman" w:eastAsia="Times New Roman" w:hAnsi="Times New Roman" w:cs="Times New Roman"/>
          <w:color w:val="202122"/>
          <w:sz w:val="24"/>
          <w:szCs w:val="24"/>
        </w:rPr>
        <w:t> </w:t>
      </w:r>
      <w:hyperlink r:id="rId9" w:history="1">
        <w:r w:rsidRPr="00AC2C4A">
          <w:rPr>
            <w:rFonts w:ascii="Times New Roman" w:eastAsia="Times New Roman" w:hAnsi="Times New Roman" w:cs="Times New Roman"/>
            <w:i/>
            <w:iCs/>
            <w:color w:val="000000" w:themeColor="text1"/>
            <w:sz w:val="24"/>
            <w:szCs w:val="24"/>
            <w:u w:val="single"/>
          </w:rPr>
          <w:t>"Children's Book Review: The Book Rescuer: How a Mensch from Massachusetts Saved Yiddish Literature for Generations to Come"</w:t>
        </w:r>
      </w:hyperlink>
      <w:r w:rsidRPr="00C32F39">
        <w:rPr>
          <w:rFonts w:ascii="Times New Roman" w:eastAsia="Times New Roman" w:hAnsi="Times New Roman" w:cs="Times New Roman"/>
          <w:i/>
          <w:iCs/>
          <w:color w:val="202122"/>
          <w:sz w:val="24"/>
          <w:szCs w:val="24"/>
        </w:rPr>
        <w:t>. Publishers Weekly. Retrieved 2020-05-24.</w:t>
      </w:r>
    </w:p>
    <w:p w:rsidR="00C46123" w:rsidRDefault="009C2334" w:rsidP="00C46123">
      <w:pPr>
        <w:shd w:val="clear" w:color="auto" w:fill="FFFFFF"/>
        <w:spacing w:before="100" w:beforeAutospacing="1" w:after="24" w:line="480" w:lineRule="auto"/>
        <w:ind w:left="720" w:hanging="720"/>
        <w:rPr>
          <w:rFonts w:ascii="Times New Roman" w:hAnsi="Times New Roman" w:cs="Times New Roman"/>
          <w:color w:val="222222"/>
          <w:sz w:val="24"/>
          <w:szCs w:val="24"/>
          <w:shd w:val="clear" w:color="auto" w:fill="FFFFFF"/>
        </w:rPr>
      </w:pPr>
      <w:r w:rsidRPr="00C32F39">
        <w:rPr>
          <w:rFonts w:ascii="Times New Roman" w:hAnsi="Times New Roman" w:cs="Times New Roman"/>
          <w:color w:val="222222"/>
          <w:sz w:val="24"/>
          <w:szCs w:val="24"/>
          <w:shd w:val="clear" w:color="auto" w:fill="FFFFFF"/>
        </w:rPr>
        <w:t>Gaensslen, R., &amp; Lee, H. (1983). Forensic Science: An Introduction to Criminalistics.</w:t>
      </w:r>
    </w:p>
    <w:p w:rsidR="008D666F" w:rsidRPr="008D666F" w:rsidRDefault="00376D59" w:rsidP="00C46123">
      <w:pPr>
        <w:shd w:val="clear" w:color="auto" w:fill="FFFFFF"/>
        <w:spacing w:before="100" w:beforeAutospacing="1" w:after="24" w:line="480" w:lineRule="auto"/>
        <w:ind w:left="720" w:hanging="720"/>
        <w:rPr>
          <w:rFonts w:ascii="Times New Roman" w:hAnsi="Times New Roman" w:cs="Times New Roman"/>
          <w:color w:val="222222"/>
          <w:sz w:val="24"/>
          <w:szCs w:val="24"/>
          <w:shd w:val="clear" w:color="auto" w:fill="FFFFFF"/>
        </w:rPr>
      </w:pPr>
      <w:r w:rsidRPr="00C32F39">
        <w:rPr>
          <w:rFonts w:ascii="Times New Roman" w:hAnsi="Times New Roman" w:cs="Times New Roman"/>
          <w:color w:val="222222"/>
          <w:sz w:val="24"/>
          <w:szCs w:val="24"/>
          <w:shd w:val="clear" w:color="auto" w:fill="FFFFFF"/>
        </w:rPr>
        <w:t>Shakespeare, William. </w:t>
      </w:r>
      <w:r w:rsidRPr="00C32F39">
        <w:rPr>
          <w:rFonts w:ascii="Times New Roman" w:hAnsi="Times New Roman" w:cs="Times New Roman"/>
          <w:i/>
          <w:iCs/>
          <w:color w:val="222222"/>
          <w:sz w:val="24"/>
          <w:szCs w:val="24"/>
          <w:shd w:val="clear" w:color="auto" w:fill="FFFFFF"/>
        </w:rPr>
        <w:t>Macbeth (1606)</w:t>
      </w:r>
      <w:r w:rsidRPr="00C32F39">
        <w:rPr>
          <w:rFonts w:ascii="Times New Roman" w:hAnsi="Times New Roman" w:cs="Times New Roman"/>
          <w:color w:val="222222"/>
          <w:sz w:val="24"/>
          <w:szCs w:val="24"/>
          <w:shd w:val="clear" w:color="auto" w:fill="FFFFFF"/>
        </w:rPr>
        <w:t>. Hachette, 1897.</w:t>
      </w:r>
    </w:p>
    <w:p w:rsidR="001F6574" w:rsidRPr="00C32F39" w:rsidRDefault="001F6574" w:rsidP="00C32F39">
      <w:pPr>
        <w:spacing w:line="480" w:lineRule="auto"/>
        <w:ind w:left="720" w:hanging="720"/>
        <w:rPr>
          <w:rFonts w:ascii="Times New Roman" w:hAnsi="Times New Roman" w:cs="Times New Roman"/>
          <w:sz w:val="24"/>
          <w:szCs w:val="24"/>
          <w:shd w:val="clear" w:color="auto" w:fill="FFFFFF"/>
        </w:rPr>
      </w:pPr>
    </w:p>
    <w:p w:rsidR="008D666F" w:rsidRPr="00C32F39" w:rsidRDefault="008D666F" w:rsidP="00C32F39">
      <w:pPr>
        <w:spacing w:line="480" w:lineRule="auto"/>
        <w:rPr>
          <w:rFonts w:ascii="Times New Roman" w:hAnsi="Times New Roman" w:cs="Times New Roman"/>
          <w:sz w:val="24"/>
          <w:szCs w:val="24"/>
          <w:shd w:val="clear" w:color="auto" w:fill="FFFFFF"/>
        </w:rPr>
      </w:pPr>
    </w:p>
    <w:sectPr w:rsidR="008D666F" w:rsidRPr="00C32F39" w:rsidSect="00C32F3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638" w:rsidRDefault="00A12638" w:rsidP="00C32F39">
      <w:pPr>
        <w:spacing w:after="0" w:line="240" w:lineRule="auto"/>
      </w:pPr>
      <w:r>
        <w:separator/>
      </w:r>
    </w:p>
  </w:endnote>
  <w:endnote w:type="continuationSeparator" w:id="1">
    <w:p w:rsidR="00A12638" w:rsidRDefault="00A12638" w:rsidP="00C32F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638" w:rsidRDefault="00A12638" w:rsidP="00C32F39">
      <w:pPr>
        <w:spacing w:after="0" w:line="240" w:lineRule="auto"/>
      </w:pPr>
      <w:r>
        <w:separator/>
      </w:r>
    </w:p>
  </w:footnote>
  <w:footnote w:type="continuationSeparator" w:id="1">
    <w:p w:rsidR="00A12638" w:rsidRDefault="00A12638" w:rsidP="00C32F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80263"/>
      <w:docPartObj>
        <w:docPartGallery w:val="Page Numbers (Top of Page)"/>
        <w:docPartUnique/>
      </w:docPartObj>
    </w:sdtPr>
    <w:sdtContent>
      <w:p w:rsidR="00C32F39" w:rsidRDefault="00C32F39" w:rsidP="00C32F39">
        <w:pPr>
          <w:pStyle w:val="Header"/>
          <w:ind w:firstLine="0"/>
        </w:pPr>
        <w:r>
          <w:t xml:space="preserve">Belligerent human                                                                                                                                                        </w:t>
        </w:r>
        <w:fldSimple w:instr=" PAGE   \* MERGEFORMAT ">
          <w:r w:rsidR="00A842DC">
            <w:rPr>
              <w:noProof/>
            </w:rPr>
            <w:t>2</w:t>
          </w:r>
        </w:fldSimple>
      </w:p>
    </w:sdtContent>
  </w:sdt>
  <w:p w:rsidR="00C32F39" w:rsidRDefault="00C32F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80313"/>
      <w:docPartObj>
        <w:docPartGallery w:val="Page Numbers (Top of Page)"/>
        <w:docPartUnique/>
      </w:docPartObj>
    </w:sdtPr>
    <w:sdtContent>
      <w:p w:rsidR="002B5B16" w:rsidRDefault="002B5B16" w:rsidP="002B5B16">
        <w:pPr>
          <w:pStyle w:val="Header"/>
        </w:pPr>
        <w:r>
          <w:t xml:space="preserve">                                         </w:t>
        </w:r>
        <w:r>
          <w:rPr>
            <w:b/>
          </w:rPr>
          <w:t xml:space="preserve">                                                                                                                                     </w:t>
        </w:r>
        <w:r>
          <w:t xml:space="preserve">Running Head: </w:t>
        </w:r>
        <w:r w:rsidRPr="002B5B16">
          <w:rPr>
            <w:b/>
          </w:rPr>
          <w:t>BELLIGERENT HUMAN</w:t>
        </w:r>
        <w:r>
          <w:rPr>
            <w:b/>
          </w:rPr>
          <w:t xml:space="preserve">                                                                                                                      </w:t>
        </w:r>
        <w:r w:rsidRPr="002B5B16">
          <w:rPr>
            <w:b/>
          </w:rPr>
          <w:fldChar w:fldCharType="begin"/>
        </w:r>
        <w:r w:rsidRPr="002B5B16">
          <w:rPr>
            <w:b/>
          </w:rPr>
          <w:instrText xml:space="preserve"> PAGE   \* MERGEFORMAT </w:instrText>
        </w:r>
        <w:r w:rsidRPr="002B5B16">
          <w:rPr>
            <w:b/>
          </w:rPr>
          <w:fldChar w:fldCharType="separate"/>
        </w:r>
        <w:r w:rsidR="00A842DC">
          <w:rPr>
            <w:b/>
            <w:noProof/>
          </w:rPr>
          <w:t>1</w:t>
        </w:r>
        <w:r w:rsidRPr="002B5B16">
          <w:rPr>
            <w:b/>
          </w:rPr>
          <w:fldChar w:fldCharType="end"/>
        </w:r>
      </w:p>
    </w:sdtContent>
  </w:sdt>
  <w:p w:rsidR="00C32F39" w:rsidRDefault="00C32F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81B53"/>
    <w:multiLevelType w:val="multilevel"/>
    <w:tmpl w:val="C89C8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D16E6F"/>
    <w:multiLevelType w:val="multilevel"/>
    <w:tmpl w:val="BBA2C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AE109F"/>
    <w:multiLevelType w:val="hybridMultilevel"/>
    <w:tmpl w:val="3424918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3775E"/>
    <w:multiLevelType w:val="multilevel"/>
    <w:tmpl w:val="3BDE2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3A2EBC"/>
    <w:multiLevelType w:val="hybridMultilevel"/>
    <w:tmpl w:val="F63021B4"/>
    <w:lvl w:ilvl="0" w:tplc="C384574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nsid w:val="5ACC025A"/>
    <w:multiLevelType w:val="multilevel"/>
    <w:tmpl w:val="C958F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A31041"/>
    <w:multiLevelType w:val="multilevel"/>
    <w:tmpl w:val="7FC8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3225AF"/>
    <w:multiLevelType w:val="multilevel"/>
    <w:tmpl w:val="D0C4A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
  </w:num>
  <w:num w:numId="4">
    <w:abstractNumId w:val="3"/>
  </w:num>
  <w:num w:numId="5">
    <w:abstractNumId w:val="7"/>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A51FB"/>
    <w:rsid w:val="00033224"/>
    <w:rsid w:val="00037669"/>
    <w:rsid w:val="0005087F"/>
    <w:rsid w:val="00053EC5"/>
    <w:rsid w:val="00056744"/>
    <w:rsid w:val="00061D8E"/>
    <w:rsid w:val="0006658E"/>
    <w:rsid w:val="00082A87"/>
    <w:rsid w:val="00092E33"/>
    <w:rsid w:val="00092E43"/>
    <w:rsid w:val="000A0596"/>
    <w:rsid w:val="000A2FFD"/>
    <w:rsid w:val="000C6268"/>
    <w:rsid w:val="000D3923"/>
    <w:rsid w:val="000D567B"/>
    <w:rsid w:val="001163CB"/>
    <w:rsid w:val="00131AC9"/>
    <w:rsid w:val="0015171F"/>
    <w:rsid w:val="001525AD"/>
    <w:rsid w:val="00165C33"/>
    <w:rsid w:val="00173C4A"/>
    <w:rsid w:val="00175386"/>
    <w:rsid w:val="001808E2"/>
    <w:rsid w:val="00192D78"/>
    <w:rsid w:val="001A1022"/>
    <w:rsid w:val="001C0DF6"/>
    <w:rsid w:val="001C3D43"/>
    <w:rsid w:val="001F417B"/>
    <w:rsid w:val="001F4DE9"/>
    <w:rsid w:val="001F6574"/>
    <w:rsid w:val="00202E34"/>
    <w:rsid w:val="00214376"/>
    <w:rsid w:val="00216393"/>
    <w:rsid w:val="002222E9"/>
    <w:rsid w:val="0023077E"/>
    <w:rsid w:val="00230A6D"/>
    <w:rsid w:val="00231549"/>
    <w:rsid w:val="00251906"/>
    <w:rsid w:val="00271A8A"/>
    <w:rsid w:val="00275AE8"/>
    <w:rsid w:val="0028489D"/>
    <w:rsid w:val="002912CE"/>
    <w:rsid w:val="002917A0"/>
    <w:rsid w:val="002932E5"/>
    <w:rsid w:val="002948FD"/>
    <w:rsid w:val="002A0D57"/>
    <w:rsid w:val="002A5FDE"/>
    <w:rsid w:val="002B5B16"/>
    <w:rsid w:val="002B5E84"/>
    <w:rsid w:val="002C2EC0"/>
    <w:rsid w:val="002C3B9F"/>
    <w:rsid w:val="002C7202"/>
    <w:rsid w:val="002D17E6"/>
    <w:rsid w:val="002D1C50"/>
    <w:rsid w:val="002E3721"/>
    <w:rsid w:val="002E4055"/>
    <w:rsid w:val="002F54C6"/>
    <w:rsid w:val="00302B63"/>
    <w:rsid w:val="00310C9E"/>
    <w:rsid w:val="0034712B"/>
    <w:rsid w:val="00352F79"/>
    <w:rsid w:val="00360525"/>
    <w:rsid w:val="00363B3B"/>
    <w:rsid w:val="00376D59"/>
    <w:rsid w:val="0039582D"/>
    <w:rsid w:val="003B3664"/>
    <w:rsid w:val="003E7D53"/>
    <w:rsid w:val="00403CBF"/>
    <w:rsid w:val="00416C0F"/>
    <w:rsid w:val="004336F7"/>
    <w:rsid w:val="00440732"/>
    <w:rsid w:val="004C06E7"/>
    <w:rsid w:val="004D1E92"/>
    <w:rsid w:val="004E1F0C"/>
    <w:rsid w:val="004E251F"/>
    <w:rsid w:val="00524C41"/>
    <w:rsid w:val="005267D9"/>
    <w:rsid w:val="00533CBE"/>
    <w:rsid w:val="00546A62"/>
    <w:rsid w:val="005543FD"/>
    <w:rsid w:val="00557376"/>
    <w:rsid w:val="00560828"/>
    <w:rsid w:val="005701C0"/>
    <w:rsid w:val="00574AE2"/>
    <w:rsid w:val="00575CB7"/>
    <w:rsid w:val="00580F65"/>
    <w:rsid w:val="005A1618"/>
    <w:rsid w:val="005B17C4"/>
    <w:rsid w:val="005B183C"/>
    <w:rsid w:val="005C00B1"/>
    <w:rsid w:val="005C4146"/>
    <w:rsid w:val="005C5B3F"/>
    <w:rsid w:val="005C79B1"/>
    <w:rsid w:val="005D0308"/>
    <w:rsid w:val="005F4EFF"/>
    <w:rsid w:val="00613C93"/>
    <w:rsid w:val="00624C00"/>
    <w:rsid w:val="00630E8F"/>
    <w:rsid w:val="0064773E"/>
    <w:rsid w:val="00652A3C"/>
    <w:rsid w:val="00655BD2"/>
    <w:rsid w:val="00666F53"/>
    <w:rsid w:val="00684C08"/>
    <w:rsid w:val="00693B23"/>
    <w:rsid w:val="006A44F5"/>
    <w:rsid w:val="006C0549"/>
    <w:rsid w:val="006C30B6"/>
    <w:rsid w:val="0071177A"/>
    <w:rsid w:val="00714E70"/>
    <w:rsid w:val="0075633A"/>
    <w:rsid w:val="00764A92"/>
    <w:rsid w:val="00775430"/>
    <w:rsid w:val="00784969"/>
    <w:rsid w:val="00787013"/>
    <w:rsid w:val="007B5822"/>
    <w:rsid w:val="007B5F59"/>
    <w:rsid w:val="007C1CC1"/>
    <w:rsid w:val="007C2F65"/>
    <w:rsid w:val="007D5260"/>
    <w:rsid w:val="007F7A18"/>
    <w:rsid w:val="0080186F"/>
    <w:rsid w:val="008030E8"/>
    <w:rsid w:val="00810DDA"/>
    <w:rsid w:val="0081385D"/>
    <w:rsid w:val="00824E55"/>
    <w:rsid w:val="00824F79"/>
    <w:rsid w:val="008273DC"/>
    <w:rsid w:val="008300C2"/>
    <w:rsid w:val="00836258"/>
    <w:rsid w:val="008452C3"/>
    <w:rsid w:val="0085164A"/>
    <w:rsid w:val="008636A4"/>
    <w:rsid w:val="00882896"/>
    <w:rsid w:val="008A37AE"/>
    <w:rsid w:val="008A6020"/>
    <w:rsid w:val="008A7E57"/>
    <w:rsid w:val="008B728E"/>
    <w:rsid w:val="008C78DC"/>
    <w:rsid w:val="008D47E2"/>
    <w:rsid w:val="008D666F"/>
    <w:rsid w:val="008E61D7"/>
    <w:rsid w:val="008F043A"/>
    <w:rsid w:val="008F584C"/>
    <w:rsid w:val="00906608"/>
    <w:rsid w:val="00916571"/>
    <w:rsid w:val="00924FB2"/>
    <w:rsid w:val="00930552"/>
    <w:rsid w:val="009347A0"/>
    <w:rsid w:val="00934F06"/>
    <w:rsid w:val="009373CD"/>
    <w:rsid w:val="00944B63"/>
    <w:rsid w:val="00950A69"/>
    <w:rsid w:val="00964986"/>
    <w:rsid w:val="0097193C"/>
    <w:rsid w:val="00980104"/>
    <w:rsid w:val="0099158F"/>
    <w:rsid w:val="00996BAC"/>
    <w:rsid w:val="00997DD0"/>
    <w:rsid w:val="009A11EC"/>
    <w:rsid w:val="009C1A53"/>
    <w:rsid w:val="009C2334"/>
    <w:rsid w:val="009E3FE9"/>
    <w:rsid w:val="00A03FB0"/>
    <w:rsid w:val="00A12638"/>
    <w:rsid w:val="00A14E99"/>
    <w:rsid w:val="00A25980"/>
    <w:rsid w:val="00A2693F"/>
    <w:rsid w:val="00A441CB"/>
    <w:rsid w:val="00A54BF9"/>
    <w:rsid w:val="00A57FEA"/>
    <w:rsid w:val="00A82CB7"/>
    <w:rsid w:val="00A842DC"/>
    <w:rsid w:val="00A873B6"/>
    <w:rsid w:val="00A95E2E"/>
    <w:rsid w:val="00A96A06"/>
    <w:rsid w:val="00A96DDC"/>
    <w:rsid w:val="00AA51FB"/>
    <w:rsid w:val="00AB27FC"/>
    <w:rsid w:val="00AB3CF0"/>
    <w:rsid w:val="00AC2C4A"/>
    <w:rsid w:val="00AD549B"/>
    <w:rsid w:val="00AD5847"/>
    <w:rsid w:val="00AD70AF"/>
    <w:rsid w:val="00AE035C"/>
    <w:rsid w:val="00AE1631"/>
    <w:rsid w:val="00AE7AE1"/>
    <w:rsid w:val="00AF7E98"/>
    <w:rsid w:val="00B04AD9"/>
    <w:rsid w:val="00B1380F"/>
    <w:rsid w:val="00B143F9"/>
    <w:rsid w:val="00B1772F"/>
    <w:rsid w:val="00B17DC1"/>
    <w:rsid w:val="00B255B4"/>
    <w:rsid w:val="00B306D9"/>
    <w:rsid w:val="00B3310A"/>
    <w:rsid w:val="00B424D6"/>
    <w:rsid w:val="00B427ED"/>
    <w:rsid w:val="00B46D6F"/>
    <w:rsid w:val="00B54EB5"/>
    <w:rsid w:val="00B5517F"/>
    <w:rsid w:val="00B760F7"/>
    <w:rsid w:val="00B8105E"/>
    <w:rsid w:val="00BB5F45"/>
    <w:rsid w:val="00BF4396"/>
    <w:rsid w:val="00BF5C4B"/>
    <w:rsid w:val="00BF6A02"/>
    <w:rsid w:val="00C139A9"/>
    <w:rsid w:val="00C21AB8"/>
    <w:rsid w:val="00C32F39"/>
    <w:rsid w:val="00C33169"/>
    <w:rsid w:val="00C33B9C"/>
    <w:rsid w:val="00C3510D"/>
    <w:rsid w:val="00C35AED"/>
    <w:rsid w:val="00C36B8C"/>
    <w:rsid w:val="00C41264"/>
    <w:rsid w:val="00C41909"/>
    <w:rsid w:val="00C448A7"/>
    <w:rsid w:val="00C44943"/>
    <w:rsid w:val="00C46123"/>
    <w:rsid w:val="00C5417D"/>
    <w:rsid w:val="00C572A3"/>
    <w:rsid w:val="00C60494"/>
    <w:rsid w:val="00C87B4E"/>
    <w:rsid w:val="00C910E2"/>
    <w:rsid w:val="00CB6451"/>
    <w:rsid w:val="00CC659F"/>
    <w:rsid w:val="00CD2BF6"/>
    <w:rsid w:val="00CD3404"/>
    <w:rsid w:val="00CE1214"/>
    <w:rsid w:val="00CF6E9C"/>
    <w:rsid w:val="00D10A6A"/>
    <w:rsid w:val="00D14E69"/>
    <w:rsid w:val="00D26CC9"/>
    <w:rsid w:val="00D27706"/>
    <w:rsid w:val="00D314DB"/>
    <w:rsid w:val="00D74DE0"/>
    <w:rsid w:val="00D933EB"/>
    <w:rsid w:val="00DA786B"/>
    <w:rsid w:val="00DB6454"/>
    <w:rsid w:val="00DC2E91"/>
    <w:rsid w:val="00E12B78"/>
    <w:rsid w:val="00E13FE0"/>
    <w:rsid w:val="00E30DC9"/>
    <w:rsid w:val="00E41213"/>
    <w:rsid w:val="00E446AA"/>
    <w:rsid w:val="00E47F32"/>
    <w:rsid w:val="00E541B7"/>
    <w:rsid w:val="00E67522"/>
    <w:rsid w:val="00E707F7"/>
    <w:rsid w:val="00E86D1B"/>
    <w:rsid w:val="00E925CF"/>
    <w:rsid w:val="00E92A51"/>
    <w:rsid w:val="00E94526"/>
    <w:rsid w:val="00E94DEB"/>
    <w:rsid w:val="00EA1E2F"/>
    <w:rsid w:val="00EC25CF"/>
    <w:rsid w:val="00EC4058"/>
    <w:rsid w:val="00EC6884"/>
    <w:rsid w:val="00ED53CD"/>
    <w:rsid w:val="00F0054C"/>
    <w:rsid w:val="00F04AB8"/>
    <w:rsid w:val="00F151D2"/>
    <w:rsid w:val="00F2020B"/>
    <w:rsid w:val="00F248ED"/>
    <w:rsid w:val="00F30604"/>
    <w:rsid w:val="00F358E9"/>
    <w:rsid w:val="00F47A97"/>
    <w:rsid w:val="00F55EE9"/>
    <w:rsid w:val="00F708E0"/>
    <w:rsid w:val="00F90854"/>
    <w:rsid w:val="00F908DF"/>
    <w:rsid w:val="00F91AB5"/>
    <w:rsid w:val="00F967CA"/>
    <w:rsid w:val="00FB3B5F"/>
    <w:rsid w:val="00FB60FC"/>
    <w:rsid w:val="00FC3E8A"/>
    <w:rsid w:val="00FC64A6"/>
    <w:rsid w:val="00FF32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28E"/>
    <w:pPr>
      <w:ind w:firstLine="720"/>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CB7"/>
    <w:pPr>
      <w:ind w:left="720"/>
      <w:contextualSpacing/>
    </w:pPr>
  </w:style>
  <w:style w:type="paragraph" w:styleId="NormalWeb">
    <w:name w:val="Normal (Web)"/>
    <w:basedOn w:val="Normal"/>
    <w:uiPriority w:val="99"/>
    <w:semiHidden/>
    <w:unhideWhenUsed/>
    <w:rsid w:val="002C72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8D666F"/>
  </w:style>
  <w:style w:type="character" w:styleId="Hyperlink">
    <w:name w:val="Hyperlink"/>
    <w:basedOn w:val="DefaultParagraphFont"/>
    <w:uiPriority w:val="99"/>
    <w:semiHidden/>
    <w:unhideWhenUsed/>
    <w:rsid w:val="008D666F"/>
    <w:rPr>
      <w:color w:val="0000FF"/>
      <w:u w:val="single"/>
    </w:rPr>
  </w:style>
  <w:style w:type="character" w:styleId="HTMLCite">
    <w:name w:val="HTML Cite"/>
    <w:basedOn w:val="DefaultParagraphFont"/>
    <w:uiPriority w:val="99"/>
    <w:semiHidden/>
    <w:unhideWhenUsed/>
    <w:rsid w:val="00165C33"/>
    <w:rPr>
      <w:i/>
      <w:iCs/>
    </w:rPr>
  </w:style>
  <w:style w:type="character" w:customStyle="1" w:styleId="reference-accessdate">
    <w:name w:val="reference-accessdate"/>
    <w:basedOn w:val="DefaultParagraphFont"/>
    <w:rsid w:val="00165C33"/>
  </w:style>
  <w:style w:type="character" w:customStyle="1" w:styleId="nowrap">
    <w:name w:val="nowrap"/>
    <w:basedOn w:val="DefaultParagraphFont"/>
    <w:rsid w:val="00165C33"/>
  </w:style>
  <w:style w:type="paragraph" w:styleId="Header">
    <w:name w:val="header"/>
    <w:basedOn w:val="Normal"/>
    <w:link w:val="HeaderChar"/>
    <w:uiPriority w:val="99"/>
    <w:unhideWhenUsed/>
    <w:rsid w:val="00C32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F39"/>
  </w:style>
  <w:style w:type="paragraph" w:styleId="Footer">
    <w:name w:val="footer"/>
    <w:basedOn w:val="Normal"/>
    <w:link w:val="FooterChar"/>
    <w:uiPriority w:val="99"/>
    <w:semiHidden/>
    <w:unhideWhenUsed/>
    <w:rsid w:val="00C32F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2F39"/>
  </w:style>
</w:styles>
</file>

<file path=word/webSettings.xml><?xml version="1.0" encoding="utf-8"?>
<w:webSettings xmlns:r="http://schemas.openxmlformats.org/officeDocument/2006/relationships" xmlns:w="http://schemas.openxmlformats.org/wordprocessingml/2006/main">
  <w:divs>
    <w:div w:id="1211529982">
      <w:bodyDiv w:val="1"/>
      <w:marLeft w:val="0"/>
      <w:marRight w:val="0"/>
      <w:marTop w:val="0"/>
      <w:marBottom w:val="0"/>
      <w:divBdr>
        <w:top w:val="none" w:sz="0" w:space="0" w:color="auto"/>
        <w:left w:val="none" w:sz="0" w:space="0" w:color="auto"/>
        <w:bottom w:val="none" w:sz="0" w:space="0" w:color="auto"/>
        <w:right w:val="none" w:sz="0" w:space="0" w:color="auto"/>
      </w:divBdr>
    </w:div>
    <w:div w:id="1430665410">
      <w:bodyDiv w:val="1"/>
      <w:marLeft w:val="0"/>
      <w:marRight w:val="0"/>
      <w:marTop w:val="0"/>
      <w:marBottom w:val="0"/>
      <w:divBdr>
        <w:top w:val="none" w:sz="0" w:space="0" w:color="auto"/>
        <w:left w:val="none" w:sz="0" w:space="0" w:color="auto"/>
        <w:bottom w:val="none" w:sz="0" w:space="0" w:color="auto"/>
        <w:right w:val="none" w:sz="0" w:space="0" w:color="auto"/>
      </w:divBdr>
    </w:div>
    <w:div w:id="15440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_New_York_Tim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vies.nytimes.com/movie/review?res=9C00E4DE1439E13BBC4951DFB266838B649E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ublishersweekly.com/978-1-4814-72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6</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286</cp:revision>
  <dcterms:created xsi:type="dcterms:W3CDTF">2021-04-19T17:26:00Z</dcterms:created>
  <dcterms:modified xsi:type="dcterms:W3CDTF">2021-04-19T23:44:00Z</dcterms:modified>
</cp:coreProperties>
</file>